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3D" w:rsidRDefault="001D103D" w:rsidP="00D47D14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</w:pPr>
    </w:p>
    <w:p w:rsidR="001D103D" w:rsidRDefault="008C75D7" w:rsidP="004F0329">
      <w:pPr>
        <w:shd w:val="clear" w:color="auto" w:fill="FFFFFF"/>
        <w:spacing w:after="0" w:line="264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258DF276" wp14:editId="519B63B8">
            <wp:extent cx="5877757" cy="1949570"/>
            <wp:effectExtent l="0" t="0" r="8890" b="0"/>
            <wp:docPr id="1" name="Picture 1" descr="https://f19-zpg.zdn.vn/6360874468354838792/4a157c5ca73f506109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19-zpg.zdn.vn/6360874468354838792/4a157c5ca73f5061092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721" cy="196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03D" w:rsidRDefault="001D103D" w:rsidP="00D47D14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</w:pPr>
    </w:p>
    <w:p w:rsidR="00C906FC" w:rsidRPr="00C906FC" w:rsidRDefault="00D47D14" w:rsidP="00D47D14">
      <w:pPr>
        <w:numPr>
          <w:ilvl w:val="0"/>
          <w:numId w:val="2"/>
        </w:num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Tên</w:t>
      </w:r>
      <w:proofErr w:type="spellEnd"/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chương</w:t>
      </w:r>
      <w:proofErr w:type="spellEnd"/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 xml:space="preserve"> </w:t>
      </w:r>
      <w:r w:rsidR="00C906FC" w:rsidRPr="00C906FC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:</w:t>
      </w:r>
      <w:proofErr w:type="gramEnd"/>
      <w:r w:rsidR="00C906FC" w:rsidRPr="00C906FC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 xml:space="preserve"> CHỌN THẺ </w:t>
      </w:r>
      <w:r w:rsidR="00C906FC" w:rsidRPr="00D47D14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 xml:space="preserve">VIỆT Á </w:t>
      </w:r>
      <w:r w:rsidR="00C906FC" w:rsidRPr="00C906FC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! ƯU ĐÃI NGẬP TRÀN TRÊN LAZADA</w:t>
      </w:r>
    </w:p>
    <w:p w:rsidR="00C906FC" w:rsidRPr="00C906FC" w:rsidRDefault="00D47D14" w:rsidP="00D47D14">
      <w:pPr>
        <w:numPr>
          <w:ilvl w:val="0"/>
          <w:numId w:val="2"/>
        </w:num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tượng</w:t>
      </w:r>
      <w:proofErr w:type="spellEnd"/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ưu</w:t>
      </w:r>
      <w:proofErr w:type="spellEnd"/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đãi</w:t>
      </w:r>
      <w:proofErr w:type="spellEnd"/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 xml:space="preserve"> </w:t>
      </w:r>
      <w:r w:rsidR="00C906FC" w:rsidRPr="00C906FC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: </w:t>
      </w:r>
      <w:proofErr w:type="spellStart"/>
      <w:r w:rsidR="00C906FC"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Chủ</w:t>
      </w:r>
      <w:proofErr w:type="spellEnd"/>
      <w:r w:rsidR="00C906FC"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="00C906FC"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thẻ</w:t>
      </w:r>
      <w:proofErr w:type="spellEnd"/>
      <w:r w:rsidR="00C906FC"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="00C906FC"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ghi</w:t>
      </w:r>
      <w:proofErr w:type="spellEnd"/>
      <w:r w:rsidR="00C906FC"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="00C906FC"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nợ</w:t>
      </w:r>
      <w:proofErr w:type="spellEnd"/>
      <w:r w:rsidR="00C906FC"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="00C906FC"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nội</w:t>
      </w:r>
      <w:proofErr w:type="spellEnd"/>
      <w:r w:rsidR="00C906FC"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="00C906FC"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địa</w:t>
      </w:r>
      <w:proofErr w:type="spellEnd"/>
      <w:r w:rsidR="00C906FC"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C906FC" w:rsidRPr="00D47D1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VietABank</w:t>
      </w:r>
    </w:p>
    <w:p w:rsidR="00C906FC" w:rsidRPr="00C906FC" w:rsidRDefault="00D47D14" w:rsidP="00D47D14">
      <w:pPr>
        <w:numPr>
          <w:ilvl w:val="0"/>
          <w:numId w:val="2"/>
        </w:num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Thời</w:t>
      </w:r>
      <w:proofErr w:type="spellEnd"/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gian</w:t>
      </w:r>
      <w:proofErr w:type="spellEnd"/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và</w:t>
      </w:r>
      <w:proofErr w:type="spellEnd"/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ưu</w:t>
      </w:r>
      <w:proofErr w:type="spellEnd"/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đãi</w:t>
      </w:r>
      <w:proofErr w:type="spellEnd"/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:</w:t>
      </w:r>
    </w:p>
    <w:p w:rsidR="00C906FC" w:rsidRPr="00C906FC" w:rsidRDefault="00C906FC" w:rsidP="00D47D14">
      <w:pPr>
        <w:shd w:val="clear" w:color="auto" w:fill="FFFFFF"/>
        <w:spacing w:after="0" w:line="264" w:lineRule="atLeast"/>
        <w:ind w:left="1440" w:hanging="720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C906FC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3.1.</w:t>
      </w:r>
      <w:r w:rsidR="00D47D14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     </w:t>
      </w:r>
      <w:proofErr w:type="spellStart"/>
      <w:r w:rsidR="00D3762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Chương</w:t>
      </w:r>
      <w:proofErr w:type="spellEnd"/>
      <w:r w:rsidR="00D3762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="00D3762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trình</w:t>
      </w:r>
      <w:proofErr w:type="spellEnd"/>
      <w:r w:rsidR="00D3762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="00D3762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ưu</w:t>
      </w:r>
      <w:proofErr w:type="spellEnd"/>
      <w:r w:rsidR="00D3762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="00D3762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đãi</w:t>
      </w:r>
      <w:proofErr w:type="spellEnd"/>
      <w:r w:rsidR="00D3762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="00D3762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hàng</w:t>
      </w:r>
      <w:proofErr w:type="spellEnd"/>
      <w:r w:rsidR="00D3762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="00D3762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tuần</w:t>
      </w:r>
      <w:proofErr w:type="spellEnd"/>
      <w:r w:rsidRPr="00C906FC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:</w:t>
      </w:r>
    </w:p>
    <w:p w:rsidR="00C906FC" w:rsidRPr="00C906FC" w:rsidRDefault="00C906FC" w:rsidP="00D47D14">
      <w:pPr>
        <w:numPr>
          <w:ilvl w:val="0"/>
          <w:numId w:val="3"/>
        </w:numPr>
        <w:shd w:val="clear" w:color="auto" w:fill="FFFFFF"/>
        <w:spacing w:after="0" w:line="264" w:lineRule="atLeast"/>
        <w:ind w:left="1440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Từ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ngày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23/07/2021 – 30/09/2021: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Thứ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Hai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vi-VN"/>
        </w:rPr>
        <w:t>, Tư, Sáu và Chủ Nhật 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hàng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tuần</w:t>
      </w:r>
      <w:proofErr w:type="spellEnd"/>
    </w:p>
    <w:p w:rsidR="00C906FC" w:rsidRPr="00C906FC" w:rsidRDefault="00C906FC" w:rsidP="00D47D14">
      <w:pPr>
        <w:numPr>
          <w:ilvl w:val="0"/>
          <w:numId w:val="3"/>
        </w:numPr>
        <w:shd w:val="clear" w:color="auto" w:fill="FFFFFF"/>
        <w:spacing w:after="0" w:line="264" w:lineRule="atLeast"/>
        <w:ind w:left="1440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Khung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giờ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ưu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đãi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từ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09:00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sáng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đến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23:59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tối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.</w:t>
      </w:r>
    </w:p>
    <w:p w:rsidR="00C906FC" w:rsidRPr="00C906FC" w:rsidRDefault="00C906FC" w:rsidP="00D47D14">
      <w:pPr>
        <w:numPr>
          <w:ilvl w:val="0"/>
          <w:numId w:val="3"/>
        </w:numPr>
        <w:shd w:val="clear" w:color="auto" w:fill="FFFFFF"/>
        <w:spacing w:after="0" w:line="264" w:lineRule="atLeast"/>
        <w:ind w:left="1440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Giảm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20</w:t>
      </w:r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vi-VN"/>
        </w:rPr>
        <w:t>%, </w:t>
      </w:r>
      <w:r w:rsidRPr="00C906FC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  <w:lang w:val="vi-VN"/>
        </w:rPr>
        <w:t>tối đa 10</w:t>
      </w:r>
      <w:r w:rsidRPr="00C906FC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 xml:space="preserve">0.000đ </w:t>
      </w:r>
      <w:proofErr w:type="spellStart"/>
      <w:r w:rsidRPr="00C906FC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cho</w:t>
      </w:r>
      <w:proofErr w:type="spellEnd"/>
      <w:r w:rsidRPr="00C906FC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đơn</w:t>
      </w:r>
      <w:proofErr w:type="spellEnd"/>
      <w:r w:rsidRPr="00C906FC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hàng</w:t>
      </w:r>
      <w:proofErr w:type="spellEnd"/>
      <w:r w:rsidRPr="00C906FC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từ</w:t>
      </w:r>
      <w:proofErr w:type="spellEnd"/>
      <w:r w:rsidRPr="00C906FC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 xml:space="preserve"> 300.000đ</w:t>
      </w:r>
      <w:proofErr w:type="gram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</w:t>
      </w:r>
      <w:r w:rsidR="009052C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khi</w:t>
      </w:r>
      <w:proofErr w:type="spellEnd"/>
      <w:proofErr w:type="gram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thanh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toán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bằng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thẻ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47D1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ghi</w:t>
      </w:r>
      <w:proofErr w:type="spellEnd"/>
      <w:r w:rsidRPr="00D47D1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47D1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nợ</w:t>
      </w:r>
      <w:proofErr w:type="spellEnd"/>
      <w:r w:rsidRPr="00D47D1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47D1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nội</w:t>
      </w:r>
      <w:proofErr w:type="spellEnd"/>
      <w:r w:rsidRPr="00D47D1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47D1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địa</w:t>
      </w:r>
      <w:proofErr w:type="spellEnd"/>
      <w:r w:rsidRPr="00D47D1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VietABank.</w:t>
      </w:r>
    </w:p>
    <w:p w:rsidR="00D37627" w:rsidRDefault="00C906FC" w:rsidP="00D47D14">
      <w:pPr>
        <w:shd w:val="clear" w:color="auto" w:fill="FFFFFF"/>
        <w:spacing w:after="0" w:line="264" w:lineRule="atLeast"/>
        <w:ind w:left="1440" w:hanging="720"/>
        <w:jc w:val="both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</w:pPr>
      <w:r w:rsidRPr="00C906FC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3.2.</w:t>
      </w:r>
      <w:r w:rsidR="00D47D14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 xml:space="preserve">    </w:t>
      </w:r>
      <w:r w:rsidRPr="00C906FC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 </w:t>
      </w:r>
      <w:proofErr w:type="spellStart"/>
      <w:r w:rsidR="00D3762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Chương</w:t>
      </w:r>
      <w:proofErr w:type="spellEnd"/>
      <w:r w:rsidR="00D3762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="00D3762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trình</w:t>
      </w:r>
      <w:proofErr w:type="spellEnd"/>
      <w:r w:rsidR="00D3762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="00D3762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ưu</w:t>
      </w:r>
      <w:proofErr w:type="spellEnd"/>
      <w:r w:rsidR="00D3762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="00D3762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đãi</w:t>
      </w:r>
      <w:proofErr w:type="spellEnd"/>
      <w:r w:rsidR="00D3762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="00D3762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các</w:t>
      </w:r>
      <w:proofErr w:type="spellEnd"/>
      <w:r w:rsidR="00D3762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="00D3762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ngày</w:t>
      </w:r>
      <w:proofErr w:type="spellEnd"/>
      <w:r w:rsidR="00D3762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="00D3762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đặc</w:t>
      </w:r>
      <w:proofErr w:type="spellEnd"/>
      <w:r w:rsidR="00D3762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="00D3762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biệt</w:t>
      </w:r>
      <w:proofErr w:type="spellEnd"/>
      <w:r w:rsidR="00D3762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="00D3762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trong</w:t>
      </w:r>
      <w:proofErr w:type="spellEnd"/>
      <w:r w:rsidR="00D3762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="00D3762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tháng</w:t>
      </w:r>
      <w:proofErr w:type="spellEnd"/>
      <w:r w:rsidR="00D3762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:</w:t>
      </w:r>
    </w:p>
    <w:p w:rsidR="00C906FC" w:rsidRPr="00C906FC" w:rsidRDefault="00C906FC" w:rsidP="00D47D14">
      <w:pPr>
        <w:numPr>
          <w:ilvl w:val="0"/>
          <w:numId w:val="4"/>
        </w:numPr>
        <w:shd w:val="clear" w:color="auto" w:fill="FFFFFF"/>
        <w:spacing w:after="0" w:line="264" w:lineRule="atLeast"/>
        <w:ind w:left="1440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Uư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đãi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vào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các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ngày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đặc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biệt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:</w:t>
      </w:r>
      <w:r w:rsidRPr="00C906FC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 8/8</w:t>
      </w:r>
      <w:r w:rsidRPr="00C906FC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vi-VN"/>
        </w:rPr>
        <w:t> &amp; </w:t>
      </w:r>
      <w:r w:rsidRPr="00C906FC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9-10-11/9</w:t>
      </w:r>
      <w:r w:rsidRPr="00C906FC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vi-VN"/>
        </w:rPr>
        <w:t>/2021</w:t>
      </w:r>
    </w:p>
    <w:p w:rsidR="00C906FC" w:rsidRPr="00C906FC" w:rsidRDefault="00C906FC" w:rsidP="00D47D14">
      <w:pPr>
        <w:numPr>
          <w:ilvl w:val="0"/>
          <w:numId w:val="4"/>
        </w:numPr>
        <w:shd w:val="clear" w:color="auto" w:fill="FFFFFF"/>
        <w:spacing w:after="0" w:line="264" w:lineRule="atLeast"/>
        <w:ind w:left="1440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Khung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giờ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ưu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đãi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từ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09:00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sáng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đến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23:59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tối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.</w:t>
      </w:r>
    </w:p>
    <w:p w:rsidR="00C906FC" w:rsidRPr="00D47D14" w:rsidRDefault="00C906FC" w:rsidP="00D47D14">
      <w:pPr>
        <w:numPr>
          <w:ilvl w:val="0"/>
          <w:numId w:val="4"/>
        </w:numPr>
        <w:shd w:val="clear" w:color="auto" w:fill="FFFFFF"/>
        <w:spacing w:after="0" w:line="264" w:lineRule="atLeast"/>
        <w:ind w:left="1440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Giảm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</w:t>
      </w:r>
      <w:r w:rsidRPr="00C906FC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 xml:space="preserve">100.000đ </w:t>
      </w:r>
      <w:proofErr w:type="spellStart"/>
      <w:r w:rsidRPr="00C906FC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cho</w:t>
      </w:r>
      <w:proofErr w:type="spellEnd"/>
      <w:r w:rsidRPr="00C906FC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đơn</w:t>
      </w:r>
      <w:proofErr w:type="spellEnd"/>
      <w:r w:rsidRPr="00C906FC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hàng</w:t>
      </w:r>
      <w:proofErr w:type="spellEnd"/>
      <w:r w:rsidRPr="00C906FC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từ</w:t>
      </w:r>
      <w:proofErr w:type="spellEnd"/>
      <w:r w:rsidRPr="00C906FC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 xml:space="preserve"> 300.000đ</w:t>
      </w:r>
      <w:proofErr w:type="gram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</w:t>
      </w:r>
      <w:r w:rsidR="009052C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khi</w:t>
      </w:r>
      <w:proofErr w:type="spellEnd"/>
      <w:proofErr w:type="gram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thanh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toán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bằng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thẻ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47D1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ghi</w:t>
      </w:r>
      <w:proofErr w:type="spellEnd"/>
      <w:r w:rsidRPr="00D47D1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47D1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nợ</w:t>
      </w:r>
      <w:proofErr w:type="spellEnd"/>
      <w:r w:rsidRPr="00D47D1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47D1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nội</w:t>
      </w:r>
      <w:proofErr w:type="spellEnd"/>
      <w:r w:rsidRPr="00D47D1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47D1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địa</w:t>
      </w:r>
      <w:proofErr w:type="spellEnd"/>
      <w:r w:rsidRPr="00D47D1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VietABank</w:t>
      </w:r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vi-VN"/>
        </w:rPr>
        <w:t>.</w:t>
      </w:r>
    </w:p>
    <w:p w:rsidR="00D37627" w:rsidRPr="00D37627" w:rsidRDefault="00D37627" w:rsidP="00D47D14">
      <w:pPr>
        <w:pStyle w:val="ListParagraph"/>
        <w:numPr>
          <w:ilvl w:val="1"/>
          <w:numId w:val="8"/>
        </w:numPr>
        <w:shd w:val="clear" w:color="auto" w:fill="FFFFFF"/>
        <w:spacing w:after="0" w:line="264" w:lineRule="atLeast"/>
        <w:ind w:left="810" w:hanging="90"/>
        <w:jc w:val="both"/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</w:pPr>
      <w:proofErr w:type="spellStart"/>
      <w:r w:rsidRPr="00D37627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Ưu</w:t>
      </w:r>
      <w:proofErr w:type="spellEnd"/>
      <w:r w:rsidRPr="00D37627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 xml:space="preserve"> </w:t>
      </w:r>
      <w:proofErr w:type="spellStart"/>
      <w:r w:rsidRPr="00D37627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đãi</w:t>
      </w:r>
      <w:proofErr w:type="spellEnd"/>
      <w:r w:rsidRPr="00D37627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 xml:space="preserve"> </w:t>
      </w:r>
      <w:proofErr w:type="spellStart"/>
      <w:r w:rsidRPr="00D37627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cho</w:t>
      </w:r>
      <w:proofErr w:type="spellEnd"/>
      <w:r w:rsidRPr="00D37627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 xml:space="preserve"> </w:t>
      </w:r>
      <w:proofErr w:type="spellStart"/>
      <w:r w:rsidRPr="00D37627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khách</w:t>
      </w:r>
      <w:proofErr w:type="spellEnd"/>
      <w:r w:rsidRPr="00D37627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 xml:space="preserve"> </w:t>
      </w:r>
      <w:proofErr w:type="spellStart"/>
      <w:r w:rsidRPr="00D37627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hàng</w:t>
      </w:r>
      <w:proofErr w:type="spellEnd"/>
      <w:r w:rsidRPr="00D37627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 xml:space="preserve"> </w:t>
      </w:r>
      <w:proofErr w:type="spellStart"/>
      <w:r w:rsidRPr="00D37627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mới</w:t>
      </w:r>
      <w:proofErr w:type="spellEnd"/>
      <w:r w:rsidRPr="00D37627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 xml:space="preserve"> </w:t>
      </w:r>
      <w:proofErr w:type="spellStart"/>
      <w:r w:rsidRPr="00D37627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tại</w:t>
      </w:r>
      <w:proofErr w:type="spellEnd"/>
      <w:r w:rsidRPr="00D37627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 xml:space="preserve"> </w:t>
      </w:r>
      <w:proofErr w:type="spellStart"/>
      <w:r w:rsidRPr="00D37627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Lazada</w:t>
      </w:r>
      <w:proofErr w:type="spellEnd"/>
    </w:p>
    <w:p w:rsidR="00C906FC" w:rsidRPr="00C906FC" w:rsidRDefault="00C906FC" w:rsidP="00D47D14">
      <w:pPr>
        <w:numPr>
          <w:ilvl w:val="0"/>
          <w:numId w:val="6"/>
        </w:numPr>
        <w:shd w:val="clear" w:color="auto" w:fill="FFFFFF"/>
        <w:spacing w:after="0" w:line="264" w:lineRule="atLeast"/>
        <w:ind w:left="1440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Từ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ngày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23/07/2021 – 30/09/2021: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Thứ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Hai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vi-VN"/>
        </w:rPr>
        <w:t>, Tư, Sáu và Chủ Nhật</w:t>
      </w:r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hàng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tuần</w:t>
      </w:r>
      <w:proofErr w:type="spellEnd"/>
    </w:p>
    <w:p w:rsidR="00C906FC" w:rsidRPr="00C906FC" w:rsidRDefault="00C906FC" w:rsidP="00D47D14">
      <w:pPr>
        <w:numPr>
          <w:ilvl w:val="0"/>
          <w:numId w:val="6"/>
        </w:numPr>
        <w:shd w:val="clear" w:color="auto" w:fill="FFFFFF"/>
        <w:spacing w:after="0" w:line="264" w:lineRule="atLeast"/>
        <w:ind w:left="1440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Khung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giờ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ưu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đãi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từ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09:00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sáng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đến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23:59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tối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.</w:t>
      </w:r>
    </w:p>
    <w:p w:rsidR="00C906FC" w:rsidRPr="00D47D14" w:rsidRDefault="00C906FC" w:rsidP="00D47D14">
      <w:pPr>
        <w:numPr>
          <w:ilvl w:val="0"/>
          <w:numId w:val="6"/>
        </w:numPr>
        <w:shd w:val="clear" w:color="auto" w:fill="FFFFFF"/>
        <w:spacing w:after="0" w:line="264" w:lineRule="atLeast"/>
        <w:ind w:left="1440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proofErr w:type="spellStart"/>
      <w:r w:rsidRPr="00C906FC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Giảm</w:t>
      </w:r>
      <w:proofErr w:type="spellEnd"/>
      <w:r w:rsidRPr="00C906FC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 xml:space="preserve"> 30.000đ </w:t>
      </w:r>
      <w:proofErr w:type="spellStart"/>
      <w:r w:rsidRPr="00C906FC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cho</w:t>
      </w:r>
      <w:proofErr w:type="spellEnd"/>
      <w:r w:rsidRPr="00C906FC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đơn</w:t>
      </w:r>
      <w:proofErr w:type="spellEnd"/>
      <w:r w:rsidRPr="00C906FC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hàng</w:t>
      </w:r>
      <w:proofErr w:type="spellEnd"/>
      <w:r w:rsidRPr="00C906FC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>từ</w:t>
      </w:r>
      <w:proofErr w:type="spellEnd"/>
      <w:r w:rsidRPr="00C906FC">
        <w:rPr>
          <w:rFonts w:ascii="Times New Roman" w:eastAsia="Times New Roman" w:hAnsi="Times New Roman" w:cs="Times New Roman"/>
          <w:b/>
          <w:bCs/>
          <w:i/>
          <w:iCs/>
          <w:color w:val="201F1E"/>
          <w:sz w:val="24"/>
          <w:szCs w:val="24"/>
          <w:bdr w:val="none" w:sz="0" w:space="0" w:color="auto" w:frame="1"/>
        </w:rPr>
        <w:t xml:space="preserve"> 50.000đ</w:t>
      </w:r>
      <w:proofErr w:type="gram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</w:t>
      </w:r>
      <w:r w:rsidR="009052C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bookmarkStart w:id="0" w:name="_GoBack"/>
      <w:bookmarkEnd w:id="0"/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khi</w:t>
      </w:r>
      <w:proofErr w:type="spellEnd"/>
      <w:proofErr w:type="gram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thanh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toán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bằng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thẻ</w:t>
      </w:r>
      <w:proofErr w:type="spellEnd"/>
      <w:r w:rsidRPr="00C906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47D1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ghi</w:t>
      </w:r>
      <w:proofErr w:type="spellEnd"/>
      <w:r w:rsidRPr="00D47D1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47D1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nợ</w:t>
      </w:r>
      <w:proofErr w:type="spellEnd"/>
      <w:r w:rsidRPr="00D47D1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47D1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nội</w:t>
      </w:r>
      <w:proofErr w:type="spellEnd"/>
      <w:r w:rsidRPr="00D47D1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47D1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địa</w:t>
      </w:r>
      <w:proofErr w:type="spellEnd"/>
      <w:r w:rsidRPr="00D47D1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VietABank.</w:t>
      </w:r>
    </w:p>
    <w:p w:rsidR="00D47D14" w:rsidRPr="00C906FC" w:rsidRDefault="00D47D14" w:rsidP="00D37627">
      <w:pPr>
        <w:shd w:val="clear" w:color="auto" w:fill="FFFFFF"/>
        <w:spacing w:after="0" w:line="264" w:lineRule="atLeast"/>
        <w:ind w:left="1080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:rsidR="00C906FC" w:rsidRPr="00D47D14" w:rsidRDefault="001D103D" w:rsidP="00D37627">
      <w:pPr>
        <w:ind w:firstLine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906FC"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6FC" w:rsidRPr="00D47D14">
        <w:rPr>
          <w:rFonts w:ascii="Times New Roman" w:hAnsi="Times New Roman" w:cs="Times New Roman"/>
          <w:b/>
          <w:i/>
          <w:sz w:val="24"/>
          <w:szCs w:val="24"/>
          <w:u w:val="single"/>
        </w:rPr>
        <w:t>Điều</w:t>
      </w:r>
      <w:proofErr w:type="spellEnd"/>
      <w:r w:rsidR="00C906FC" w:rsidRPr="00D47D1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C906FC" w:rsidRPr="00D47D14">
        <w:rPr>
          <w:rFonts w:ascii="Times New Roman" w:hAnsi="Times New Roman" w:cs="Times New Roman"/>
          <w:b/>
          <w:i/>
          <w:sz w:val="24"/>
          <w:szCs w:val="24"/>
          <w:u w:val="single"/>
        </w:rPr>
        <w:t>khoản</w:t>
      </w:r>
      <w:proofErr w:type="spellEnd"/>
      <w:r w:rsidR="00C906FC" w:rsidRPr="00D47D1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C906FC" w:rsidRPr="00D47D14">
        <w:rPr>
          <w:rFonts w:ascii="Times New Roman" w:hAnsi="Times New Roman" w:cs="Times New Roman"/>
          <w:b/>
          <w:i/>
          <w:sz w:val="24"/>
          <w:szCs w:val="24"/>
          <w:u w:val="single"/>
        </w:rPr>
        <w:t>điều</w:t>
      </w:r>
      <w:proofErr w:type="spellEnd"/>
      <w:r w:rsidR="00C906FC" w:rsidRPr="00D47D1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C906FC" w:rsidRPr="00D47D14">
        <w:rPr>
          <w:rFonts w:ascii="Times New Roman" w:hAnsi="Times New Roman" w:cs="Times New Roman"/>
          <w:b/>
          <w:i/>
          <w:sz w:val="24"/>
          <w:szCs w:val="24"/>
          <w:u w:val="single"/>
        </w:rPr>
        <w:t>kiện</w:t>
      </w:r>
      <w:proofErr w:type="spellEnd"/>
      <w:r w:rsidR="00C906FC" w:rsidRPr="00D47D1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C906FC" w:rsidRPr="00D47D14">
        <w:rPr>
          <w:rFonts w:ascii="Times New Roman" w:hAnsi="Times New Roman" w:cs="Times New Roman"/>
          <w:b/>
          <w:i/>
          <w:sz w:val="24"/>
          <w:szCs w:val="24"/>
          <w:u w:val="single"/>
        </w:rPr>
        <w:t>sử</w:t>
      </w:r>
      <w:proofErr w:type="spellEnd"/>
      <w:r w:rsidR="00C906FC" w:rsidRPr="00D47D1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C906FC" w:rsidRPr="00D47D14">
        <w:rPr>
          <w:rFonts w:ascii="Times New Roman" w:hAnsi="Times New Roman" w:cs="Times New Roman"/>
          <w:b/>
          <w:i/>
          <w:sz w:val="24"/>
          <w:szCs w:val="24"/>
          <w:u w:val="single"/>
        </w:rPr>
        <w:t>dụng</w:t>
      </w:r>
      <w:proofErr w:type="spellEnd"/>
      <w:r w:rsidR="00C906FC" w:rsidRPr="00D47D1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C906FC" w:rsidRPr="00D47D14">
        <w:rPr>
          <w:rFonts w:ascii="Times New Roman" w:hAnsi="Times New Roman" w:cs="Times New Roman"/>
          <w:b/>
          <w:i/>
          <w:sz w:val="24"/>
          <w:szCs w:val="24"/>
          <w:u w:val="single"/>
        </w:rPr>
        <w:t>phiếu</w:t>
      </w:r>
      <w:proofErr w:type="spellEnd"/>
      <w:r w:rsidR="00C906FC" w:rsidRPr="00D47D1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C906FC" w:rsidRPr="00D47D14">
        <w:rPr>
          <w:rFonts w:ascii="Times New Roman" w:hAnsi="Times New Roman" w:cs="Times New Roman"/>
          <w:b/>
          <w:i/>
          <w:sz w:val="24"/>
          <w:szCs w:val="24"/>
          <w:u w:val="single"/>
        </w:rPr>
        <w:t>giảm</w:t>
      </w:r>
      <w:proofErr w:type="spellEnd"/>
      <w:r w:rsidR="00C906FC" w:rsidRPr="00D47D1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C906FC" w:rsidRPr="00D47D14">
        <w:rPr>
          <w:rFonts w:ascii="Times New Roman" w:hAnsi="Times New Roman" w:cs="Times New Roman"/>
          <w:b/>
          <w:i/>
          <w:sz w:val="24"/>
          <w:szCs w:val="24"/>
          <w:u w:val="single"/>
        </w:rPr>
        <w:t>giá</w:t>
      </w:r>
      <w:proofErr w:type="spellEnd"/>
      <w:r w:rsidR="00C906FC" w:rsidRPr="00D47D14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C906FC" w:rsidRPr="00D47D14" w:rsidRDefault="00C906FC" w:rsidP="00D47D1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D14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Website Lazada.vn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độ</w:t>
      </w:r>
      <w:r w:rsidR="00D47D14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95F2D" w:rsidRPr="00D47D14">
        <w:rPr>
          <w:rFonts w:ascii="Times New Roman" w:hAnsi="Times New Roman" w:cs="Times New Roman"/>
          <w:sz w:val="24"/>
          <w:szCs w:val="24"/>
        </w:rPr>
        <w:t>Lazada</w:t>
      </w:r>
      <w:proofErr w:type="spellEnd"/>
      <w:r w:rsidR="00595F2D" w:rsidRPr="00D47D1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D47D14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kí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Bấm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7D14"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nợ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củ</w:t>
      </w:r>
      <w:r w:rsidR="00595F2D" w:rsidRPr="00D47D1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95F2D" w:rsidRPr="00D47D14">
        <w:rPr>
          <w:rFonts w:ascii="Times New Roman" w:hAnsi="Times New Roman" w:cs="Times New Roman"/>
          <w:sz w:val="24"/>
          <w:szCs w:val="24"/>
        </w:rPr>
        <w:t xml:space="preserve"> VietABank/ </w:t>
      </w:r>
      <w:proofErr w:type="spellStart"/>
      <w:r w:rsidR="00595F2D" w:rsidRPr="00D47D14">
        <w:rPr>
          <w:rFonts w:ascii="Times New Roman" w:hAnsi="Times New Roman" w:cs="Times New Roman"/>
          <w:sz w:val="24"/>
          <w:szCs w:val="24"/>
        </w:rPr>
        <w:t>Internetbanking</w:t>
      </w:r>
      <w:proofErr w:type="spellEnd"/>
      <w:r w:rsidR="00595F2D" w:rsidRPr="00D47D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95F2D" w:rsidRPr="00D47D14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="00595F2D"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F2D" w:rsidRPr="00D47D14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="00595F2D" w:rsidRPr="00D47D1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595F2D" w:rsidRPr="00D47D14">
        <w:rPr>
          <w:rFonts w:ascii="Times New Roman" w:hAnsi="Times New Roman" w:cs="Times New Roman"/>
          <w:sz w:val="24"/>
          <w:szCs w:val="24"/>
        </w:rPr>
        <w:t>cổng</w:t>
      </w:r>
      <w:proofErr w:type="spellEnd"/>
      <w:r w:rsidR="00595F2D"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F2D" w:rsidRPr="00D47D14">
        <w:rPr>
          <w:rFonts w:ascii="Times New Roman" w:hAnsi="Times New Roman" w:cs="Times New Roman"/>
          <w:sz w:val="24"/>
          <w:szCs w:val="24"/>
        </w:rPr>
        <w:t>Napas</w:t>
      </w:r>
      <w:proofErr w:type="spellEnd"/>
      <w:r w:rsidR="00595F2D" w:rsidRPr="00D47D1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95F2D" w:rsidRPr="00D47D14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="00595F2D"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F2D" w:rsidRPr="00D47D14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595F2D" w:rsidRPr="00D47D14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="00595F2D" w:rsidRPr="00D47D1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595F2D"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F2D" w:rsidRPr="00D47D14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="00595F2D"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F2D" w:rsidRPr="00D47D1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595F2D"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F2D" w:rsidRPr="00D47D14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595F2D"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F2D" w:rsidRPr="00D47D1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595F2D"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F2D" w:rsidRPr="00D47D14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="00595F2D"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F2D" w:rsidRPr="00D47D1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595F2D"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F2D" w:rsidRPr="00D47D14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="00595F2D"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F2D" w:rsidRPr="00D47D14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="00595F2D" w:rsidRPr="00D47D14">
        <w:rPr>
          <w:rFonts w:ascii="Times New Roman" w:hAnsi="Times New Roman" w:cs="Times New Roman"/>
          <w:sz w:val="24"/>
          <w:szCs w:val="24"/>
        </w:rPr>
        <w:t>.</w:t>
      </w:r>
    </w:p>
    <w:p w:rsidR="00595F2D" w:rsidRPr="00D47D14" w:rsidRDefault="00595F2D" w:rsidP="00D47D1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D14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7D14"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>.</w:t>
      </w:r>
    </w:p>
    <w:p w:rsidR="00595F2D" w:rsidRPr="00D47D14" w:rsidRDefault="00595F2D" w:rsidP="00D47D1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D14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dãy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>: 970427.</w:t>
      </w:r>
    </w:p>
    <w:p w:rsidR="00595F2D" w:rsidRPr="00D47D14" w:rsidRDefault="00595F2D" w:rsidP="00D47D1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D14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mở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9h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, 12h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trưa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ưu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đãi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>.</w:t>
      </w:r>
    </w:p>
    <w:p w:rsidR="00595F2D" w:rsidRPr="00D47D14" w:rsidRDefault="00595F2D" w:rsidP="00D47D1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D14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ưu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đãi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7D14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>.</w:t>
      </w:r>
    </w:p>
    <w:p w:rsidR="00595F2D" w:rsidRPr="00D47D14" w:rsidRDefault="00595F2D" w:rsidP="00D47D1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D14">
        <w:rPr>
          <w:rFonts w:ascii="Times New Roman" w:hAnsi="Times New Roman" w:cs="Times New Roman"/>
          <w:sz w:val="24"/>
          <w:szCs w:val="24"/>
        </w:rPr>
        <w:lastRenderedPageBreak/>
        <w:t>Áp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sắm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Website Lazada.vn/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Lazada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Sim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Sim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cào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nạp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sữa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bé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tuổi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sữa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Vianamilk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>.</w:t>
      </w:r>
    </w:p>
    <w:p w:rsidR="00595F2D" w:rsidRPr="00D47D14" w:rsidRDefault="00595F2D" w:rsidP="00D47D1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D14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ưu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đãi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Website,ứng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khuyến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>.</w:t>
      </w:r>
    </w:p>
    <w:p w:rsidR="00595F2D" w:rsidRPr="00D47D14" w:rsidRDefault="00595F2D" w:rsidP="00D47D1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dành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lẻ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Lazada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Napas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chối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ưu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đãi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khấu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mật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dành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>.</w:t>
      </w:r>
    </w:p>
    <w:p w:rsidR="00595F2D" w:rsidRPr="00D47D14" w:rsidRDefault="00595F2D" w:rsidP="00D47D1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D1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bấm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7D14"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bới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Lazada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Napas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>.</w:t>
      </w:r>
    </w:p>
    <w:p w:rsidR="00595F2D" w:rsidRPr="00D47D14" w:rsidRDefault="00595F2D" w:rsidP="00D47D1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D14">
        <w:rPr>
          <w:rFonts w:ascii="Times New Roman" w:hAnsi="Times New Roman" w:cs="Times New Roman"/>
          <w:sz w:val="24"/>
          <w:szCs w:val="24"/>
        </w:rPr>
        <w:t>Ưu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đãi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>.</w:t>
      </w:r>
    </w:p>
    <w:p w:rsidR="00595F2D" w:rsidRPr="00D47D14" w:rsidRDefault="00595F2D" w:rsidP="00D47D1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D14">
        <w:rPr>
          <w:rFonts w:ascii="Times New Roman" w:hAnsi="Times New Roman" w:cs="Times New Roman"/>
          <w:sz w:val="24"/>
          <w:szCs w:val="24"/>
        </w:rPr>
        <w:t>Lazada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Napas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chối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1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D47D14">
        <w:rPr>
          <w:rFonts w:ascii="Times New Roman" w:hAnsi="Times New Roman" w:cs="Times New Roman"/>
          <w:sz w:val="24"/>
          <w:szCs w:val="24"/>
        </w:rPr>
        <w:t>.</w:t>
      </w:r>
    </w:p>
    <w:p w:rsidR="00595F2D" w:rsidRPr="00D47D14" w:rsidRDefault="00595F2D" w:rsidP="00D47D14">
      <w:pPr>
        <w:ind w:left="360"/>
        <w:jc w:val="both"/>
        <w:rPr>
          <w:rFonts w:ascii="Times New Roman" w:hAnsi="Times New Roman" w:cs="Times New Roman"/>
        </w:rPr>
      </w:pPr>
      <w:r>
        <w:t xml:space="preserve">  </w:t>
      </w:r>
      <w:r w:rsidR="001D103D">
        <w:tab/>
      </w:r>
      <w:r w:rsidR="001D103D">
        <w:tab/>
      </w:r>
      <w:r w:rsidR="001D103D">
        <w:tab/>
      </w:r>
      <w:r w:rsidR="001D103D">
        <w:tab/>
      </w:r>
      <w:r w:rsidR="001D103D">
        <w:tab/>
      </w:r>
    </w:p>
    <w:p w:rsidR="00C906FC" w:rsidRPr="00C906FC" w:rsidRDefault="00C906FC" w:rsidP="00D47D14">
      <w:pPr>
        <w:jc w:val="both"/>
      </w:pPr>
    </w:p>
    <w:sectPr w:rsidR="00C906FC" w:rsidRPr="00C906F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891" w:rsidRDefault="00F32891" w:rsidP="00D47D14">
      <w:pPr>
        <w:spacing w:after="0" w:line="240" w:lineRule="auto"/>
      </w:pPr>
      <w:r>
        <w:separator/>
      </w:r>
    </w:p>
  </w:endnote>
  <w:endnote w:type="continuationSeparator" w:id="0">
    <w:p w:rsidR="00F32891" w:rsidRDefault="00F32891" w:rsidP="00D47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891" w:rsidRDefault="00F32891" w:rsidP="00D47D14">
      <w:pPr>
        <w:spacing w:after="0" w:line="240" w:lineRule="auto"/>
      </w:pPr>
      <w:r>
        <w:separator/>
      </w:r>
    </w:p>
  </w:footnote>
  <w:footnote w:type="continuationSeparator" w:id="0">
    <w:p w:rsidR="00F32891" w:rsidRDefault="00F32891" w:rsidP="00D47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14" w:rsidRDefault="00D47D14">
    <w:pPr>
      <w:pStyle w:val="Header"/>
    </w:pPr>
    <w:r>
      <w:rPr>
        <w:noProof/>
      </w:rPr>
      <w:drawing>
        <wp:inline distT="0" distB="0" distL="0" distR="0" wp14:anchorId="3A6606BD" wp14:editId="771D60F1">
          <wp:extent cx="6245525" cy="377528"/>
          <wp:effectExtent l="0" t="0" r="3175" b="3810"/>
          <wp:docPr id="3" name="Picture 3" descr="D:\Tran Hai Hung\Dieu hanh\CLDV\VietABank\Bo Tieu chuan\Tieu de van ban - Hoi 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n Hai Hung\Dieu hanh\CLDV\VietABank\Bo Tieu chuan\Tieu de van ban - Hoi 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5525" cy="37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70D"/>
    <w:multiLevelType w:val="multilevel"/>
    <w:tmpl w:val="39444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F705F"/>
    <w:multiLevelType w:val="multilevel"/>
    <w:tmpl w:val="9CE44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12654"/>
    <w:multiLevelType w:val="multilevel"/>
    <w:tmpl w:val="0ABAD8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3">
    <w:nsid w:val="4977273B"/>
    <w:multiLevelType w:val="multilevel"/>
    <w:tmpl w:val="686A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ED22B6"/>
    <w:multiLevelType w:val="multilevel"/>
    <w:tmpl w:val="C39C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A93132"/>
    <w:multiLevelType w:val="multilevel"/>
    <w:tmpl w:val="F6E4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F0776D"/>
    <w:multiLevelType w:val="hybridMultilevel"/>
    <w:tmpl w:val="D59E9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A5F4A"/>
    <w:multiLevelType w:val="hybridMultilevel"/>
    <w:tmpl w:val="49BC2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59"/>
    <w:rsid w:val="001D103D"/>
    <w:rsid w:val="004F0329"/>
    <w:rsid w:val="0050279D"/>
    <w:rsid w:val="00595F2D"/>
    <w:rsid w:val="006C0698"/>
    <w:rsid w:val="007A1656"/>
    <w:rsid w:val="008C75D7"/>
    <w:rsid w:val="009052C2"/>
    <w:rsid w:val="00B62959"/>
    <w:rsid w:val="00C906FC"/>
    <w:rsid w:val="00D37627"/>
    <w:rsid w:val="00D47D14"/>
    <w:rsid w:val="00EC4D5F"/>
    <w:rsid w:val="00F3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06FC"/>
    <w:pPr>
      <w:ind w:left="720"/>
      <w:contextualSpacing/>
    </w:pPr>
  </w:style>
  <w:style w:type="paragraph" w:customStyle="1" w:styleId="xmsolistparagraph">
    <w:name w:val="x_msolistparagraph"/>
    <w:basedOn w:val="Normal"/>
    <w:rsid w:val="00C9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7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D14"/>
  </w:style>
  <w:style w:type="paragraph" w:styleId="Footer">
    <w:name w:val="footer"/>
    <w:basedOn w:val="Normal"/>
    <w:link w:val="FooterChar"/>
    <w:uiPriority w:val="99"/>
    <w:unhideWhenUsed/>
    <w:rsid w:val="00D47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D14"/>
  </w:style>
  <w:style w:type="paragraph" w:styleId="BalloonText">
    <w:name w:val="Balloon Text"/>
    <w:basedOn w:val="Normal"/>
    <w:link w:val="BalloonTextChar"/>
    <w:uiPriority w:val="99"/>
    <w:semiHidden/>
    <w:unhideWhenUsed/>
    <w:rsid w:val="00D4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06FC"/>
    <w:pPr>
      <w:ind w:left="720"/>
      <w:contextualSpacing/>
    </w:pPr>
  </w:style>
  <w:style w:type="paragraph" w:customStyle="1" w:styleId="xmsolistparagraph">
    <w:name w:val="x_msolistparagraph"/>
    <w:basedOn w:val="Normal"/>
    <w:rsid w:val="00C9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7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D14"/>
  </w:style>
  <w:style w:type="paragraph" w:styleId="Footer">
    <w:name w:val="footer"/>
    <w:basedOn w:val="Normal"/>
    <w:link w:val="FooterChar"/>
    <w:uiPriority w:val="99"/>
    <w:unhideWhenUsed/>
    <w:rsid w:val="00D47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D14"/>
  </w:style>
  <w:style w:type="paragraph" w:styleId="BalloonText">
    <w:name w:val="Balloon Text"/>
    <w:basedOn w:val="Normal"/>
    <w:link w:val="BalloonTextChar"/>
    <w:uiPriority w:val="99"/>
    <w:semiHidden/>
    <w:unhideWhenUsed/>
    <w:rsid w:val="00D4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vietabank</dc:creator>
  <cp:lastModifiedBy>vietabank</cp:lastModifiedBy>
  <cp:revision>2</cp:revision>
  <cp:lastPrinted>2021-07-21T06:55:00Z</cp:lastPrinted>
  <dcterms:created xsi:type="dcterms:W3CDTF">2021-07-22T03:07:00Z</dcterms:created>
  <dcterms:modified xsi:type="dcterms:W3CDTF">2021-07-22T03:07:00Z</dcterms:modified>
</cp:coreProperties>
</file>